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8DDE" w14:textId="6B94E82C" w:rsidR="0039370C" w:rsidRDefault="00F84D20"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F4A83A9" wp14:editId="09EFB0F6">
            <wp:simplePos x="0" y="0"/>
            <wp:positionH relativeFrom="margin">
              <wp:posOffset>894080</wp:posOffset>
            </wp:positionH>
            <wp:positionV relativeFrom="paragraph">
              <wp:posOffset>173355</wp:posOffset>
            </wp:positionV>
            <wp:extent cx="1194435" cy="510540"/>
            <wp:effectExtent l="0" t="0" r="5715" b="3810"/>
            <wp:wrapThrough wrapText="bothSides">
              <wp:wrapPolygon edited="0">
                <wp:start x="0" y="0"/>
                <wp:lineTo x="0" y="20955"/>
                <wp:lineTo x="21359" y="20955"/>
                <wp:lineTo x="21359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51D">
        <w:rPr>
          <w:noProof/>
          <w:u w:val="single"/>
        </w:rPr>
        <w:drawing>
          <wp:anchor distT="0" distB="0" distL="0" distR="0" simplePos="0" relativeHeight="2" behindDoc="0" locked="0" layoutInCell="1" allowOverlap="1" wp14:anchorId="701FF963" wp14:editId="2423E9F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78180" cy="678180"/>
            <wp:effectExtent l="0" t="0" r="7620" b="762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242A8" w14:textId="30BA066A" w:rsidR="0039370C" w:rsidRDefault="0039370C">
      <w:pPr>
        <w:rPr>
          <w:u w:val="single"/>
        </w:rPr>
      </w:pPr>
    </w:p>
    <w:p w14:paraId="31040C09" w14:textId="51988E54" w:rsidR="0039370C" w:rsidRDefault="0039370C">
      <w:pPr>
        <w:rPr>
          <w:u w:val="single"/>
        </w:rPr>
      </w:pPr>
    </w:p>
    <w:p w14:paraId="6B704FD6" w14:textId="77777777" w:rsidR="007C251D" w:rsidRDefault="007C251D">
      <w:pPr>
        <w:rPr>
          <w:u w:val="single"/>
        </w:rPr>
      </w:pPr>
    </w:p>
    <w:p w14:paraId="2790F6D5" w14:textId="77777777" w:rsidR="007C251D" w:rsidRDefault="007C251D">
      <w:pPr>
        <w:rPr>
          <w:u w:val="single"/>
        </w:rPr>
      </w:pPr>
    </w:p>
    <w:p w14:paraId="771FC9D3" w14:textId="77777777" w:rsidR="009C3879" w:rsidRDefault="00C94F3D" w:rsidP="00C94F3D">
      <w:pPr>
        <w:rPr>
          <w:b/>
          <w:bCs/>
          <w:color w:val="auto"/>
          <w:sz w:val="28"/>
          <w:szCs w:val="28"/>
        </w:rPr>
      </w:pPr>
      <w:r w:rsidRPr="00770178">
        <w:rPr>
          <w:b/>
          <w:bCs/>
          <w:color w:val="auto"/>
          <w:sz w:val="28"/>
          <w:szCs w:val="28"/>
        </w:rPr>
        <w:t xml:space="preserve">PADOVA CONGRESS </w:t>
      </w:r>
    </w:p>
    <w:p w14:paraId="59BC5B83" w14:textId="08A8064D" w:rsidR="00C94F3D" w:rsidRPr="00770178" w:rsidRDefault="00C94F3D" w:rsidP="00C94F3D">
      <w:pPr>
        <w:rPr>
          <w:b/>
          <w:bCs/>
          <w:color w:val="auto"/>
          <w:sz w:val="28"/>
          <w:szCs w:val="28"/>
        </w:rPr>
      </w:pPr>
      <w:r w:rsidRPr="00770178">
        <w:rPr>
          <w:b/>
          <w:bCs/>
          <w:color w:val="auto"/>
          <w:sz w:val="28"/>
          <w:szCs w:val="28"/>
        </w:rPr>
        <w:t>CALENDARIO EVENTI 2022-202</w:t>
      </w:r>
      <w:r w:rsidR="005B6221">
        <w:rPr>
          <w:b/>
          <w:bCs/>
          <w:color w:val="auto"/>
          <w:sz w:val="28"/>
          <w:szCs w:val="28"/>
        </w:rPr>
        <w:t>4</w:t>
      </w:r>
    </w:p>
    <w:p w14:paraId="03CE2D22" w14:textId="54B4824F" w:rsidR="00770178" w:rsidRDefault="00770178" w:rsidP="00C94F3D">
      <w:pPr>
        <w:rPr>
          <w:color w:val="auto"/>
        </w:rPr>
      </w:pPr>
    </w:p>
    <w:p w14:paraId="2BF7E2BF" w14:textId="30D9EBDE" w:rsidR="00D47002" w:rsidRPr="003778CE" w:rsidRDefault="00D47002" w:rsidP="00C94F3D">
      <w:pPr>
        <w:rPr>
          <w:i/>
          <w:iCs/>
          <w:color w:val="auto"/>
        </w:rPr>
      </w:pPr>
      <w:r w:rsidRPr="003778CE">
        <w:rPr>
          <w:i/>
          <w:iCs/>
          <w:color w:val="auto"/>
        </w:rPr>
        <w:t xml:space="preserve">Di seguito una selezione degli eventi in programma </w:t>
      </w:r>
      <w:r w:rsidR="003778CE" w:rsidRPr="003778CE">
        <w:rPr>
          <w:i/>
          <w:iCs/>
          <w:color w:val="auto"/>
        </w:rPr>
        <w:t>al nuovo centro congressi di Fiera di Padova. Il calendario è in costant</w:t>
      </w:r>
      <w:r w:rsidR="003778CE">
        <w:rPr>
          <w:i/>
          <w:iCs/>
          <w:color w:val="auto"/>
        </w:rPr>
        <w:t>e evoluzione</w:t>
      </w:r>
    </w:p>
    <w:p w14:paraId="0926FF55" w14:textId="77777777" w:rsidR="005C2198" w:rsidRDefault="005C2198" w:rsidP="00C94F3D">
      <w:pPr>
        <w:rPr>
          <w:color w:val="auto"/>
          <w:u w:val="single"/>
        </w:rPr>
      </w:pPr>
    </w:p>
    <w:p w14:paraId="309D76E0" w14:textId="6CB22449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8 aprile 2022 </w:t>
      </w:r>
    </w:p>
    <w:p w14:paraId="23E6495E" w14:textId="77777777" w:rsidR="00C94F3D" w:rsidRPr="001C06A7" w:rsidRDefault="00C94F3D" w:rsidP="00C94F3D">
      <w:pPr>
        <w:rPr>
          <w:color w:val="auto"/>
        </w:rPr>
      </w:pPr>
      <w:r w:rsidRPr="001C06A7">
        <w:rPr>
          <w:color w:val="auto"/>
        </w:rPr>
        <w:t>Congresso UIR – Unione Interporti Riuniti - Interporto Padova</w:t>
      </w:r>
    </w:p>
    <w:p w14:paraId="5A41BD4F" w14:textId="77777777" w:rsidR="00770178" w:rsidRDefault="00770178" w:rsidP="00C94F3D">
      <w:pPr>
        <w:rPr>
          <w:color w:val="auto"/>
        </w:rPr>
      </w:pPr>
    </w:p>
    <w:p w14:paraId="54995465" w14:textId="17A61A0A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12 Aprile 2022 </w:t>
      </w:r>
    </w:p>
    <w:p w14:paraId="194777D7" w14:textId="77777777" w:rsidR="00C94F3D" w:rsidRPr="001C06A7" w:rsidRDefault="00C94F3D" w:rsidP="00C94F3D">
      <w:pPr>
        <w:rPr>
          <w:color w:val="auto"/>
        </w:rPr>
      </w:pPr>
      <w:r w:rsidRPr="001C06A7">
        <w:rPr>
          <w:color w:val="auto"/>
        </w:rPr>
        <w:t>170⁰ anniversario della Polizia di Stato</w:t>
      </w:r>
    </w:p>
    <w:p w14:paraId="0900768C" w14:textId="77777777" w:rsidR="00770178" w:rsidRDefault="00770178" w:rsidP="00C94F3D">
      <w:pPr>
        <w:rPr>
          <w:color w:val="auto"/>
        </w:rPr>
      </w:pPr>
    </w:p>
    <w:p w14:paraId="65CD4214" w14:textId="27086B13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13 Aprile 2022  </w:t>
      </w:r>
    </w:p>
    <w:p w14:paraId="0E6CE457" w14:textId="77777777" w:rsidR="00C94F3D" w:rsidRPr="001C06A7" w:rsidRDefault="00C94F3D" w:rsidP="00C94F3D">
      <w:pPr>
        <w:rPr>
          <w:color w:val="auto"/>
        </w:rPr>
      </w:pPr>
      <w:r w:rsidRPr="001C06A7">
        <w:rPr>
          <w:color w:val="auto"/>
        </w:rPr>
        <w:t>Presentazione Libro di Luca Zaia “Ragioniamoci sopra” – Fondazione Marisa Belisario</w:t>
      </w:r>
    </w:p>
    <w:p w14:paraId="67CA1ABE" w14:textId="77777777" w:rsidR="00770178" w:rsidRDefault="00770178" w:rsidP="00C94F3D">
      <w:pPr>
        <w:rPr>
          <w:color w:val="auto"/>
        </w:rPr>
      </w:pPr>
    </w:p>
    <w:p w14:paraId="0280A6BD" w14:textId="28671C79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21-22 Aprile 2022 </w:t>
      </w:r>
    </w:p>
    <w:p w14:paraId="1C895EEE" w14:textId="77777777" w:rsidR="00C94F3D" w:rsidRPr="001C06A7" w:rsidRDefault="00C94F3D" w:rsidP="00C94F3D">
      <w:pPr>
        <w:rPr>
          <w:color w:val="auto"/>
        </w:rPr>
      </w:pPr>
      <w:r w:rsidRPr="001C06A7">
        <w:rPr>
          <w:color w:val="auto"/>
        </w:rPr>
        <w:t>Congresso Internazionale Ecotech Green – Paysage e Fiera di Padova</w:t>
      </w:r>
    </w:p>
    <w:p w14:paraId="4C9F102D" w14:textId="77777777" w:rsidR="00770178" w:rsidRDefault="00770178" w:rsidP="00C94F3D">
      <w:pPr>
        <w:rPr>
          <w:color w:val="auto"/>
        </w:rPr>
      </w:pPr>
    </w:p>
    <w:p w14:paraId="5D0B81C4" w14:textId="5F800079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6-7 Maggio 2022 </w:t>
      </w:r>
    </w:p>
    <w:p w14:paraId="1D7E1A9D" w14:textId="77777777" w:rsidR="00C94F3D" w:rsidRPr="001C06A7" w:rsidRDefault="00C94F3D" w:rsidP="00C94F3D">
      <w:pPr>
        <w:rPr>
          <w:color w:val="auto"/>
        </w:rPr>
      </w:pPr>
      <w:r w:rsidRPr="001C06A7">
        <w:rPr>
          <w:color w:val="auto"/>
        </w:rPr>
        <w:t>Biennale Architettura Fondazione Barbara Capocchin</w:t>
      </w:r>
    </w:p>
    <w:p w14:paraId="62925E4E" w14:textId="77777777" w:rsidR="00770178" w:rsidRDefault="00770178" w:rsidP="00C94F3D">
      <w:pPr>
        <w:rPr>
          <w:color w:val="auto"/>
        </w:rPr>
      </w:pPr>
    </w:p>
    <w:p w14:paraId="09CFCDC8" w14:textId="0D3C6F9C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7 Maggio 2022 </w:t>
      </w:r>
    </w:p>
    <w:p w14:paraId="041635D8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TED'X Padova</w:t>
      </w:r>
    </w:p>
    <w:p w14:paraId="2FD3C89D" w14:textId="77777777" w:rsidR="00770178" w:rsidRDefault="00770178" w:rsidP="00C94F3D">
      <w:pPr>
        <w:rPr>
          <w:color w:val="auto"/>
        </w:rPr>
      </w:pPr>
    </w:p>
    <w:p w14:paraId="631C5E2F" w14:textId="2438BDBD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8 maggio 2022 </w:t>
      </w:r>
    </w:p>
    <w:p w14:paraId="52560C30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Convention Lions – Lions Club</w:t>
      </w:r>
    </w:p>
    <w:p w14:paraId="197DA4B3" w14:textId="77777777" w:rsidR="00770178" w:rsidRDefault="00770178" w:rsidP="00C94F3D">
      <w:pPr>
        <w:rPr>
          <w:color w:val="auto"/>
        </w:rPr>
      </w:pPr>
    </w:p>
    <w:p w14:paraId="4A1E627B" w14:textId="76AB0221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>19 maggio 2022</w:t>
      </w:r>
    </w:p>
    <w:p w14:paraId="0AB4E8BF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 xml:space="preserve">Biennale Architettura Fondazione Barbara Capocchin </w:t>
      </w:r>
    </w:p>
    <w:p w14:paraId="7BB16F26" w14:textId="77777777" w:rsidR="00770178" w:rsidRDefault="00770178" w:rsidP="00C94F3D">
      <w:pPr>
        <w:rPr>
          <w:color w:val="auto"/>
        </w:rPr>
      </w:pPr>
    </w:p>
    <w:p w14:paraId="5951959E" w14:textId="0424327C" w:rsidR="00C94F3D" w:rsidRPr="00770178" w:rsidRDefault="00C94F3D" w:rsidP="00C94F3D">
      <w:pPr>
        <w:rPr>
          <w:color w:val="auto"/>
          <w:u w:val="single"/>
        </w:rPr>
      </w:pPr>
      <w:r w:rsidRPr="00770178">
        <w:rPr>
          <w:color w:val="auto"/>
          <w:u w:val="single"/>
        </w:rPr>
        <w:t xml:space="preserve">20 maggio 2022 </w:t>
      </w:r>
    </w:p>
    <w:p w14:paraId="29E5AB03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 xml:space="preserve">Convention Gruppo Assicurazioni Generali </w:t>
      </w:r>
    </w:p>
    <w:p w14:paraId="234DC915" w14:textId="77777777" w:rsidR="00770178" w:rsidRDefault="00770178" w:rsidP="00C94F3D">
      <w:pPr>
        <w:rPr>
          <w:color w:val="auto"/>
        </w:rPr>
      </w:pPr>
    </w:p>
    <w:p w14:paraId="6ADE590B" w14:textId="6101F62B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 xml:space="preserve">8-10 Giugno 2022 </w:t>
      </w:r>
    </w:p>
    <w:p w14:paraId="6F0AFBB8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45⁰ Congresso nazionale Lega Italiana contro l’Epilessia</w:t>
      </w:r>
      <w:r w:rsidRPr="00C94F3D">
        <w:rPr>
          <w:color w:val="auto"/>
        </w:rPr>
        <w:tab/>
      </w:r>
    </w:p>
    <w:p w14:paraId="065A2E7D" w14:textId="77777777" w:rsidR="001C06A7" w:rsidRDefault="001C06A7" w:rsidP="00C94F3D">
      <w:pPr>
        <w:rPr>
          <w:color w:val="auto"/>
        </w:rPr>
      </w:pPr>
    </w:p>
    <w:p w14:paraId="1367C472" w14:textId="56EABCCF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>15 Giugno 2022</w:t>
      </w:r>
      <w:r w:rsidRPr="001C06A7">
        <w:rPr>
          <w:color w:val="auto"/>
        </w:rPr>
        <w:tab/>
        <w:t xml:space="preserve"> </w:t>
      </w:r>
    </w:p>
    <w:p w14:paraId="0EE813F9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Convention Sonepar</w:t>
      </w:r>
    </w:p>
    <w:p w14:paraId="0383C0B3" w14:textId="77777777" w:rsidR="001C06A7" w:rsidRDefault="001C06A7" w:rsidP="00C94F3D">
      <w:pPr>
        <w:rPr>
          <w:color w:val="auto"/>
        </w:rPr>
      </w:pPr>
    </w:p>
    <w:p w14:paraId="7852E0AA" w14:textId="4CB62A5B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>23-24 Giugno 2022</w:t>
      </w:r>
    </w:p>
    <w:p w14:paraId="1E81D637" w14:textId="5026899D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Congresso Internazionale CLIC - Critical Limb Ischemia Course</w:t>
      </w:r>
    </w:p>
    <w:p w14:paraId="1E692AD7" w14:textId="77777777" w:rsidR="001C06A7" w:rsidRDefault="001C06A7" w:rsidP="00C94F3D">
      <w:pPr>
        <w:rPr>
          <w:color w:val="auto"/>
        </w:rPr>
      </w:pPr>
    </w:p>
    <w:p w14:paraId="7603CA94" w14:textId="439D2B09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lastRenderedPageBreak/>
        <w:t>23-25 Giugno 2022</w:t>
      </w:r>
    </w:p>
    <w:p w14:paraId="0A7F7E5D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International Symposium Sweden&amp;Martina</w:t>
      </w:r>
    </w:p>
    <w:p w14:paraId="3CB54795" w14:textId="77777777" w:rsidR="001C06A7" w:rsidRDefault="001C06A7" w:rsidP="00C94F3D">
      <w:pPr>
        <w:rPr>
          <w:color w:val="auto"/>
        </w:rPr>
      </w:pPr>
    </w:p>
    <w:p w14:paraId="581F6D28" w14:textId="7F88C332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 xml:space="preserve">18-23 luglio 2022 </w:t>
      </w:r>
    </w:p>
    <w:p w14:paraId="48AB7A49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 xml:space="preserve">Congresso Internazionale IEEE World Congress Computational Intelligence WCC -Renbel Group- Università di Padova </w:t>
      </w:r>
    </w:p>
    <w:p w14:paraId="24C3BDAB" w14:textId="77777777" w:rsidR="001C06A7" w:rsidRDefault="001C06A7" w:rsidP="00C94F3D">
      <w:pPr>
        <w:rPr>
          <w:color w:val="auto"/>
        </w:rPr>
      </w:pPr>
    </w:p>
    <w:p w14:paraId="757F2BCA" w14:textId="1203E8C8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 xml:space="preserve">Settembre 2022 </w:t>
      </w:r>
    </w:p>
    <w:p w14:paraId="2ABFEC74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 xml:space="preserve">Food Allergy and anaphylaxis training course -- EAACI - Global Allergy and Asthma Network of Centre of Exellence - GA2LEN </w:t>
      </w:r>
    </w:p>
    <w:p w14:paraId="102956C0" w14:textId="77777777" w:rsidR="001C06A7" w:rsidRDefault="001C06A7" w:rsidP="00C94F3D">
      <w:pPr>
        <w:rPr>
          <w:color w:val="auto"/>
        </w:rPr>
      </w:pPr>
    </w:p>
    <w:p w14:paraId="1FDEF296" w14:textId="04501B06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>15-17 Settembre 2022</w:t>
      </w:r>
    </w:p>
    <w:p w14:paraId="470D332B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Health and Wellness from digital orthodontic to ortofacial dentistry -Università di Padova, Dipartimento di Neuroscienze</w:t>
      </w:r>
    </w:p>
    <w:p w14:paraId="0236E4EA" w14:textId="77777777" w:rsidR="001C06A7" w:rsidRDefault="001C06A7" w:rsidP="00C94F3D">
      <w:pPr>
        <w:rPr>
          <w:color w:val="auto"/>
        </w:rPr>
      </w:pPr>
    </w:p>
    <w:p w14:paraId="6070C7D2" w14:textId="1CF1C59D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 xml:space="preserve">28 Settembre - 1 Ottobre 2022 </w:t>
      </w:r>
    </w:p>
    <w:p w14:paraId="61AE9CE7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Congresso Nazionale - SITI Società Italiana di Igiene, Medicina preventiva e Sanità Pubblica</w:t>
      </w:r>
    </w:p>
    <w:p w14:paraId="741546AA" w14:textId="77777777" w:rsidR="001C06A7" w:rsidRDefault="001C06A7" w:rsidP="00C94F3D">
      <w:pPr>
        <w:rPr>
          <w:color w:val="auto"/>
        </w:rPr>
      </w:pPr>
    </w:p>
    <w:p w14:paraId="02C62D0D" w14:textId="3254202C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>6-7 Ottobre 20</w:t>
      </w:r>
      <w:r w:rsidR="001C06A7" w:rsidRPr="001C06A7">
        <w:rPr>
          <w:color w:val="auto"/>
          <w:u w:val="single"/>
        </w:rPr>
        <w:t>22</w:t>
      </w:r>
      <w:r w:rsidRPr="001C06A7">
        <w:rPr>
          <w:color w:val="auto"/>
          <w:u w:val="single"/>
        </w:rPr>
        <w:t xml:space="preserve"> </w:t>
      </w:r>
    </w:p>
    <w:p w14:paraId="07BB0B1E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Congresso Internazionale VREM - Vascular resident’s meeting</w:t>
      </w:r>
    </w:p>
    <w:p w14:paraId="3F41D42F" w14:textId="77777777" w:rsidR="001C06A7" w:rsidRDefault="001C06A7" w:rsidP="00C94F3D">
      <w:pPr>
        <w:rPr>
          <w:color w:val="auto"/>
        </w:rPr>
      </w:pPr>
    </w:p>
    <w:p w14:paraId="2DA624A4" w14:textId="6F44D8E6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 xml:space="preserve">10-15 Ottobre 2022 </w:t>
      </w:r>
    </w:p>
    <w:p w14:paraId="59D86E86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Congresso SIAPEC – Società Italiana Anatomia Patologica</w:t>
      </w:r>
    </w:p>
    <w:p w14:paraId="5524AE4D" w14:textId="77777777" w:rsidR="001C06A7" w:rsidRDefault="001C06A7" w:rsidP="00C94F3D">
      <w:pPr>
        <w:rPr>
          <w:color w:val="auto"/>
        </w:rPr>
      </w:pPr>
    </w:p>
    <w:p w14:paraId="5F14FC28" w14:textId="5B75E6D0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 xml:space="preserve">11-15 Novembre 2022 </w:t>
      </w:r>
    </w:p>
    <w:p w14:paraId="431A7B39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Congresso SIUMB - Società Italiana di Ultrasonologia in Medicina e Biologia</w:t>
      </w:r>
    </w:p>
    <w:p w14:paraId="51F6D27E" w14:textId="77777777" w:rsidR="001C06A7" w:rsidRDefault="001C06A7" w:rsidP="00C94F3D">
      <w:pPr>
        <w:rPr>
          <w:color w:val="auto"/>
        </w:rPr>
      </w:pPr>
    </w:p>
    <w:p w14:paraId="69F61ABD" w14:textId="7B3F99A9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>17-21 Maggio 2023</w:t>
      </w:r>
    </w:p>
    <w:p w14:paraId="216CA71E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International Congress of European Academy of Paediatrics – Paragon Group</w:t>
      </w:r>
    </w:p>
    <w:p w14:paraId="6E6D1C41" w14:textId="77777777" w:rsidR="001C06A7" w:rsidRDefault="001C06A7" w:rsidP="00C94F3D">
      <w:pPr>
        <w:rPr>
          <w:color w:val="auto"/>
        </w:rPr>
      </w:pPr>
    </w:p>
    <w:p w14:paraId="6053F74C" w14:textId="04F60D69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>21-25 Agosto 2023</w:t>
      </w:r>
    </w:p>
    <w:p w14:paraId="104310CE" w14:textId="77777777" w:rsidR="00C94F3D" w:rsidRPr="00C94F3D" w:rsidRDefault="00C94F3D" w:rsidP="00C94F3D">
      <w:pPr>
        <w:rPr>
          <w:color w:val="auto"/>
        </w:rPr>
      </w:pPr>
      <w:r w:rsidRPr="00C94F3D">
        <w:rPr>
          <w:color w:val="auto"/>
        </w:rPr>
        <w:t>International Congress of Meat Science and Technology  - Università di Padova</w:t>
      </w:r>
    </w:p>
    <w:p w14:paraId="76C594D3" w14:textId="77777777" w:rsidR="001C06A7" w:rsidRDefault="001C06A7" w:rsidP="00C94F3D">
      <w:pPr>
        <w:rPr>
          <w:color w:val="auto"/>
        </w:rPr>
      </w:pPr>
    </w:p>
    <w:p w14:paraId="77E85B6A" w14:textId="6AE1E2C5" w:rsidR="00C94F3D" w:rsidRPr="001C06A7" w:rsidRDefault="00C94F3D" w:rsidP="00C94F3D">
      <w:pPr>
        <w:rPr>
          <w:color w:val="auto"/>
          <w:u w:val="single"/>
        </w:rPr>
      </w:pPr>
      <w:r w:rsidRPr="001C06A7">
        <w:rPr>
          <w:color w:val="auto"/>
          <w:u w:val="single"/>
        </w:rPr>
        <w:t>28-31 agosto 2024</w:t>
      </w:r>
    </w:p>
    <w:p w14:paraId="43CC0640" w14:textId="2807F4A2" w:rsidR="008842CE" w:rsidRDefault="00C94F3D" w:rsidP="00C94F3D">
      <w:pPr>
        <w:rPr>
          <w:color w:val="auto"/>
        </w:rPr>
      </w:pPr>
      <w:r w:rsidRPr="00C94F3D">
        <w:rPr>
          <w:color w:val="auto"/>
        </w:rPr>
        <w:t>Congresso Internazionale European Cristallography Meeting - Università di Padova</w:t>
      </w:r>
    </w:p>
    <w:p w14:paraId="5C35DF3F" w14:textId="77777777" w:rsidR="004F1261" w:rsidRPr="004F1261" w:rsidRDefault="004F1261" w:rsidP="00D504E1">
      <w:pPr>
        <w:rPr>
          <w:color w:val="auto"/>
        </w:rPr>
      </w:pPr>
    </w:p>
    <w:p w14:paraId="26C8EB76" w14:textId="77777777" w:rsidR="001C06A7" w:rsidRDefault="001C06A7" w:rsidP="004F1261">
      <w:pPr>
        <w:pStyle w:val="Piccoloconrientro"/>
        <w:ind w:left="0" w:firstLine="0"/>
        <w:rPr>
          <w:b/>
        </w:rPr>
      </w:pPr>
    </w:p>
    <w:p w14:paraId="17EBE7C1" w14:textId="77777777" w:rsidR="001C06A7" w:rsidRDefault="001C06A7" w:rsidP="004F1261">
      <w:pPr>
        <w:pStyle w:val="Piccoloconrientro"/>
        <w:ind w:left="0" w:firstLine="0"/>
        <w:rPr>
          <w:b/>
        </w:rPr>
      </w:pPr>
    </w:p>
    <w:p w14:paraId="732FEEDE" w14:textId="77777777" w:rsidR="005C2198" w:rsidRDefault="005C2198" w:rsidP="004F1261">
      <w:pPr>
        <w:pStyle w:val="Piccoloconrientro"/>
        <w:ind w:left="0" w:firstLine="0"/>
        <w:rPr>
          <w:b/>
        </w:rPr>
      </w:pPr>
    </w:p>
    <w:p w14:paraId="165B8FBC" w14:textId="381E0844" w:rsidR="00E35A5D" w:rsidRPr="004F1261" w:rsidRDefault="009D12EA" w:rsidP="004F1261">
      <w:pPr>
        <w:pStyle w:val="Piccoloconrientro"/>
        <w:ind w:left="0" w:firstLine="0"/>
        <w:rPr>
          <w:u w:val="single"/>
          <w:lang w:val="en-US"/>
        </w:rPr>
      </w:pPr>
      <w:r>
        <w:rPr>
          <w:b/>
        </w:rPr>
        <w:t>Padova Hall</w:t>
      </w:r>
      <w:r w:rsidR="001D1CA7">
        <w:rPr>
          <w:b/>
        </w:rPr>
        <w:t xml:space="preserve">, </w:t>
      </w:r>
      <w:r w:rsidR="001D1CA7">
        <w:rPr>
          <w:bCs/>
        </w:rPr>
        <w:t>società proprietaria del marchio di Fiera di Padova, cura lo sviluppo del quartiere fieristico</w:t>
      </w:r>
      <w:r w:rsidRPr="009D12EA">
        <w:rPr>
          <w:bCs/>
        </w:rPr>
        <w:t>. Una «piazza dell’innovazione» dove si incontrano diverse funzioni eccellenti: esposizioni, eventi, ricerca, trasferimento tecnologico, promozione. Uno spazio aperto dove le energie non si sommano, si moltiplicano</w:t>
      </w:r>
      <w:r w:rsidR="00C73BFE">
        <w:t xml:space="preserve">. </w:t>
      </w:r>
      <w:hyperlink r:id="rId11">
        <w:r w:rsidRPr="008E3E8F">
          <w:rPr>
            <w:rStyle w:val="CollegamentoInternet"/>
            <w:lang w:val="en-US"/>
          </w:rPr>
          <w:t>Padovahall</w:t>
        </w:r>
        <w:r w:rsidR="00C73BFE" w:rsidRPr="008E3E8F">
          <w:rPr>
            <w:rStyle w:val="CollegamentoInternet"/>
            <w:lang w:val="en-US"/>
          </w:rPr>
          <w:t>.it</w:t>
        </w:r>
      </w:hyperlink>
    </w:p>
    <w:p w14:paraId="4E7D269F" w14:textId="002A31D4" w:rsidR="004F1261" w:rsidRDefault="004F1261">
      <w:pPr>
        <w:rPr>
          <w:b/>
          <w:lang w:val="en-US"/>
        </w:rPr>
      </w:pPr>
    </w:p>
    <w:p w14:paraId="6DC64A36" w14:textId="6B19DC4C" w:rsidR="0086704D" w:rsidRDefault="0086704D">
      <w:pPr>
        <w:rPr>
          <w:b/>
          <w:lang w:val="en-US"/>
        </w:rPr>
      </w:pPr>
    </w:p>
    <w:p w14:paraId="05AA8178" w14:textId="19C24FD4" w:rsidR="0039370C" w:rsidRDefault="00C73BFE">
      <w:pPr>
        <w:rPr>
          <w:b/>
          <w:lang w:val="en-US"/>
        </w:rPr>
      </w:pPr>
      <w:r>
        <w:rPr>
          <w:b/>
          <w:lang w:val="en-US"/>
        </w:rPr>
        <w:t>Blum. Business as a medium</w:t>
      </w:r>
    </w:p>
    <w:p w14:paraId="79359283" w14:textId="2FA64D44" w:rsidR="0039370C" w:rsidRPr="0086704D" w:rsidRDefault="00DD0AFC">
      <w:pPr>
        <w:rPr>
          <w:b/>
          <w:lang w:val="en-US"/>
        </w:rPr>
      </w:pPr>
      <w:r w:rsidRPr="0086704D">
        <w:rPr>
          <w:b/>
          <w:lang w:val="en-US"/>
        </w:rPr>
        <w:t>Andrea Fasulo</w:t>
      </w:r>
    </w:p>
    <w:p w14:paraId="4CE492F2" w14:textId="0E717651" w:rsidR="00285FCD" w:rsidRPr="00285FCD" w:rsidRDefault="00DD0AFC">
      <w:pPr>
        <w:rPr>
          <w:lang w:val="en-US"/>
        </w:rPr>
      </w:pPr>
      <w:r>
        <w:rPr>
          <w:lang w:val="en-US"/>
        </w:rPr>
        <w:t>andrea.fasulo</w:t>
      </w:r>
      <w:r w:rsidR="00285FCD">
        <w:rPr>
          <w:lang w:val="en-US"/>
        </w:rPr>
        <w:t>@blum.vision</w:t>
      </w:r>
    </w:p>
    <w:p w14:paraId="705E639A" w14:textId="323F7ADA" w:rsidR="0039370C" w:rsidRPr="004F1261" w:rsidRDefault="00D504E1">
      <w:pPr>
        <w:rPr>
          <w:bCs/>
          <w:lang w:val="en-US"/>
        </w:rPr>
      </w:pPr>
      <w:r w:rsidRPr="00D504E1">
        <w:rPr>
          <w:bCs/>
          <w:lang w:val="en-US"/>
        </w:rPr>
        <w:t xml:space="preserve">+39 </w:t>
      </w:r>
      <w:r w:rsidR="00DD0AFC">
        <w:rPr>
          <w:bCs/>
          <w:lang w:val="en-US"/>
        </w:rPr>
        <w:t>320 4124382</w:t>
      </w:r>
    </w:p>
    <w:sectPr w:rsidR="0039370C" w:rsidRPr="004F1261">
      <w:headerReference w:type="default" r:id="rId12"/>
      <w:footerReference w:type="default" r:id="rId13"/>
      <w:pgSz w:w="11906" w:h="16838"/>
      <w:pgMar w:top="567" w:right="567" w:bottom="567" w:left="32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30FE0" w14:textId="77777777" w:rsidR="00BF6CCC" w:rsidRDefault="00BF6CCC">
      <w:pPr>
        <w:spacing w:line="240" w:lineRule="auto"/>
      </w:pPr>
      <w:r>
        <w:separator/>
      </w:r>
    </w:p>
  </w:endnote>
  <w:endnote w:type="continuationSeparator" w:id="0">
    <w:p w14:paraId="2533AB4F" w14:textId="77777777" w:rsidR="00BF6CCC" w:rsidRDefault="00BF6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isse Int'l">
    <w:altName w:val="Arial"/>
    <w:panose1 w:val="00000000000000000000"/>
    <w:charset w:val="B2"/>
    <w:family w:val="swiss"/>
    <w:notTrueType/>
    <w:pitch w:val="variable"/>
    <w:sig w:usb0="00002207" w:usb1="00000000" w:usb2="00000008" w:usb3="00000000" w:csb0="000000D7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AB32" w14:textId="77777777" w:rsidR="0039370C" w:rsidRDefault="00C73BFE"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1" allowOverlap="1" wp14:anchorId="31FB2E49" wp14:editId="0C2B68E9">
              <wp:simplePos x="0" y="0"/>
              <wp:positionH relativeFrom="column">
                <wp:posOffset>-1724660</wp:posOffset>
              </wp:positionH>
              <wp:positionV relativeFrom="paragraph">
                <wp:posOffset>-2546985</wp:posOffset>
              </wp:positionV>
              <wp:extent cx="1466215" cy="2399665"/>
              <wp:effectExtent l="0" t="0" r="9525" b="15240"/>
              <wp:wrapNone/>
              <wp:docPr id="4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560" cy="2399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37CA60E3" w14:textId="77777777" w:rsidR="0039370C" w:rsidRDefault="00C73BFE">
                          <w:pPr>
                            <w:pStyle w:val="Intestazioneepiedipagina"/>
                          </w:pPr>
                          <w:r>
                            <w:rPr>
                              <w:color w:val="000000"/>
                            </w:rPr>
                            <w:t xml:space="preserve"> P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FB2E49" id="Casella di testo 8" o:spid="_x0000_s1027" style="position:absolute;margin-left:-135.8pt;margin-top:-200.55pt;width:115.45pt;height:188.95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" filled="f" stroked="f">
              <v:textbox inset="0,0,0,0">
                <w:txbxContent>
                  <w:p w14:paraId="37CA60E3" w14:textId="77777777" w:rsidR="0039370C" w:rsidRDefault="00C73BFE">
                    <w:pPr>
                      <w:pStyle w:val="Intestazioneepiedipagina"/>
                    </w:pPr>
                    <w:r>
                      <w:rPr>
                        <w:color w:val="000000"/>
                      </w:rPr>
                      <w:t xml:space="preserve"> P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F6E23" w14:textId="77777777" w:rsidR="00BF6CCC" w:rsidRDefault="00BF6CCC">
      <w:pPr>
        <w:spacing w:line="240" w:lineRule="auto"/>
      </w:pPr>
      <w:r>
        <w:separator/>
      </w:r>
    </w:p>
  </w:footnote>
  <w:footnote w:type="continuationSeparator" w:id="0">
    <w:p w14:paraId="5222C689" w14:textId="77777777" w:rsidR="00BF6CCC" w:rsidRDefault="00BF6C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D83B" w14:textId="77777777" w:rsidR="0039370C" w:rsidRDefault="00C73BFE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2147C7A8" wp14:editId="59C33CAA">
              <wp:simplePos x="0" y="0"/>
              <wp:positionH relativeFrom="column">
                <wp:posOffset>-1723390</wp:posOffset>
              </wp:positionH>
              <wp:positionV relativeFrom="paragraph">
                <wp:posOffset>344170</wp:posOffset>
              </wp:positionV>
              <wp:extent cx="1202055" cy="4458970"/>
              <wp:effectExtent l="0" t="0" r="19050" b="13335"/>
              <wp:wrapNone/>
              <wp:docPr id="2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1320" cy="4458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78646392" w14:textId="77777777" w:rsidR="0039370C" w:rsidRDefault="00C73BFE">
                          <w:pPr>
                            <w:pStyle w:val="Intestazioneepiedipagina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Comunicato stampa</w:t>
                          </w:r>
                        </w:p>
                        <w:p w14:paraId="3E4CC955" w14:textId="17D88772" w:rsidR="0039370C" w:rsidRDefault="00054F8F">
                          <w:pPr>
                            <w:pStyle w:val="Intestazioneepiedipagin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Padova Hall</w:t>
                          </w:r>
                        </w:p>
                        <w:p w14:paraId="22D48DEF" w14:textId="77777777" w:rsidR="0039370C" w:rsidRDefault="0039370C">
                          <w:pPr>
                            <w:pStyle w:val="Intestazioneepiedipagina"/>
                            <w:rPr>
                              <w:color w:val="000000"/>
                            </w:rPr>
                          </w:pPr>
                        </w:p>
                        <w:p w14:paraId="4F55CB50" w14:textId="77777777" w:rsidR="0039370C" w:rsidRDefault="0039370C">
                          <w:pPr>
                            <w:pStyle w:val="Intestazioneepie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47C7A8" id="Casella di testo 6" o:spid="_x0000_s1026" style="position:absolute;margin-left:-135.7pt;margin-top:27.1pt;width:94.65pt;height:351.1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" filled="f" stroked="f">
              <v:textbox inset="0,0,0,0">
                <w:txbxContent>
                  <w:p w14:paraId="78646392" w14:textId="77777777" w:rsidR="0039370C" w:rsidRDefault="00C73BFE">
                    <w:pPr>
                      <w:pStyle w:val="Intestazioneepiedipagina"/>
                      <w:rPr>
                        <w:b/>
                      </w:rPr>
                    </w:pPr>
                    <w:r>
                      <w:rPr>
                        <w:b/>
                        <w:color w:val="000000"/>
                      </w:rPr>
                      <w:t>Comunicato stampa</w:t>
                    </w:r>
                  </w:p>
                  <w:p w14:paraId="3E4CC955" w14:textId="17D88772" w:rsidR="0039370C" w:rsidRDefault="00054F8F">
                    <w:pPr>
                      <w:pStyle w:val="Intestazioneepiedipagin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Padova Hall</w:t>
                    </w:r>
                  </w:p>
                  <w:p w14:paraId="22D48DEF" w14:textId="77777777" w:rsidR="0039370C" w:rsidRDefault="0039370C">
                    <w:pPr>
                      <w:pStyle w:val="Intestazioneepiedipagina"/>
                      <w:rPr>
                        <w:color w:val="000000"/>
                      </w:rPr>
                    </w:pPr>
                  </w:p>
                  <w:p w14:paraId="4F55CB50" w14:textId="77777777" w:rsidR="0039370C" w:rsidRDefault="0039370C">
                    <w:pPr>
                      <w:pStyle w:val="Intestazioneepiedipagina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E22"/>
    <w:multiLevelType w:val="hybridMultilevel"/>
    <w:tmpl w:val="BD8E7FEA"/>
    <w:lvl w:ilvl="0" w:tplc="ABC41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6FA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C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0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4C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8F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4B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2E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0E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C810EA"/>
    <w:multiLevelType w:val="hybridMultilevel"/>
    <w:tmpl w:val="209EB0CE"/>
    <w:lvl w:ilvl="0" w:tplc="7F682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8211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F2EB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F84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947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63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44D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0B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83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BF0F07"/>
    <w:multiLevelType w:val="hybridMultilevel"/>
    <w:tmpl w:val="7056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4C61F0"/>
    <w:multiLevelType w:val="hybridMultilevel"/>
    <w:tmpl w:val="DE8E928A"/>
    <w:lvl w:ilvl="0" w:tplc="190E79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344E7E"/>
    <w:multiLevelType w:val="multilevel"/>
    <w:tmpl w:val="F5A41C80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upperLetter"/>
      <w:pStyle w:val="Titolo2"/>
      <w:lvlText w:val="%2."/>
      <w:lvlJc w:val="left"/>
      <w:pPr>
        <w:ind w:left="720" w:hanging="360"/>
      </w:pPr>
    </w:lvl>
    <w:lvl w:ilvl="2">
      <w:start w:val="1"/>
      <w:numFmt w:val="lowerRoman"/>
      <w:pStyle w:val="Titolo3"/>
      <w:lvlText w:val="%3."/>
      <w:lvlJc w:val="right"/>
      <w:pPr>
        <w:ind w:left="1080" w:hanging="360"/>
      </w:pPr>
    </w:lvl>
    <w:lvl w:ilvl="3">
      <w:start w:val="1"/>
      <w:numFmt w:val="decimal"/>
      <w:pStyle w:val="Titolo4"/>
      <w:lvlText w:val="%4."/>
      <w:lvlJc w:val="left"/>
      <w:pPr>
        <w:ind w:left="1440" w:hanging="360"/>
      </w:pPr>
    </w:lvl>
    <w:lvl w:ilvl="4">
      <w:start w:val="1"/>
      <w:numFmt w:val="lowerLetter"/>
      <w:pStyle w:val="Titolo5"/>
      <w:lvlText w:val="%5."/>
      <w:lvlJc w:val="left"/>
      <w:pPr>
        <w:ind w:left="1800" w:hanging="360"/>
      </w:pPr>
    </w:lvl>
    <w:lvl w:ilvl="5">
      <w:start w:val="1"/>
      <w:numFmt w:val="lowerRoman"/>
      <w:pStyle w:val="Titolo6"/>
      <w:lvlText w:val="%6."/>
      <w:lvlJc w:val="right"/>
      <w:pPr>
        <w:ind w:left="2160" w:hanging="360"/>
      </w:pPr>
    </w:lvl>
    <w:lvl w:ilvl="6">
      <w:start w:val="1"/>
      <w:numFmt w:val="decimal"/>
      <w:pStyle w:val="Titolo7"/>
      <w:lvlText w:val="%7."/>
      <w:lvlJc w:val="left"/>
      <w:pPr>
        <w:ind w:left="2520" w:hanging="360"/>
      </w:pPr>
    </w:lvl>
    <w:lvl w:ilvl="7">
      <w:start w:val="1"/>
      <w:numFmt w:val="lowerLetter"/>
      <w:pStyle w:val="Titolo8"/>
      <w:lvlText w:val="%8."/>
      <w:lvlJc w:val="left"/>
      <w:pPr>
        <w:ind w:left="2880" w:hanging="360"/>
      </w:pPr>
    </w:lvl>
    <w:lvl w:ilvl="8">
      <w:start w:val="1"/>
      <w:numFmt w:val="lowerRoman"/>
      <w:pStyle w:val="Titolo9"/>
      <w:lvlText w:val="%9."/>
      <w:lvlJc w:val="right"/>
      <w:pPr>
        <w:ind w:left="3240" w:hanging="360"/>
      </w:pPr>
    </w:lvl>
  </w:abstractNum>
  <w:abstractNum w:abstractNumId="5" w15:restartNumberingAfterBreak="0">
    <w:nsid w:val="6977494F"/>
    <w:multiLevelType w:val="hybridMultilevel"/>
    <w:tmpl w:val="2C9CE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0C"/>
    <w:rsid w:val="00002EFC"/>
    <w:rsid w:val="0000393A"/>
    <w:rsid w:val="00004064"/>
    <w:rsid w:val="0000425B"/>
    <w:rsid w:val="00014545"/>
    <w:rsid w:val="000362B9"/>
    <w:rsid w:val="00054F8F"/>
    <w:rsid w:val="000559D4"/>
    <w:rsid w:val="00063CC6"/>
    <w:rsid w:val="00064897"/>
    <w:rsid w:val="000758E4"/>
    <w:rsid w:val="0007645F"/>
    <w:rsid w:val="00077B5F"/>
    <w:rsid w:val="00081693"/>
    <w:rsid w:val="00084695"/>
    <w:rsid w:val="000873C0"/>
    <w:rsid w:val="00091F07"/>
    <w:rsid w:val="00093C40"/>
    <w:rsid w:val="000B02F6"/>
    <w:rsid w:val="000B2A7C"/>
    <w:rsid w:val="000B2AB1"/>
    <w:rsid w:val="000B2C26"/>
    <w:rsid w:val="000B33D5"/>
    <w:rsid w:val="000B600E"/>
    <w:rsid w:val="000D00C8"/>
    <w:rsid w:val="000D6EC0"/>
    <w:rsid w:val="000D7F36"/>
    <w:rsid w:val="000E699D"/>
    <w:rsid w:val="000F1261"/>
    <w:rsid w:val="000F577F"/>
    <w:rsid w:val="000F6E4C"/>
    <w:rsid w:val="00105CE9"/>
    <w:rsid w:val="001064DF"/>
    <w:rsid w:val="00106874"/>
    <w:rsid w:val="001159D8"/>
    <w:rsid w:val="00120078"/>
    <w:rsid w:val="001211C3"/>
    <w:rsid w:val="0012353D"/>
    <w:rsid w:val="00125B54"/>
    <w:rsid w:val="00133CFD"/>
    <w:rsid w:val="0013712A"/>
    <w:rsid w:val="00147730"/>
    <w:rsid w:val="00165185"/>
    <w:rsid w:val="00166A49"/>
    <w:rsid w:val="001679CA"/>
    <w:rsid w:val="00167B2F"/>
    <w:rsid w:val="001733FC"/>
    <w:rsid w:val="001759CC"/>
    <w:rsid w:val="00175F12"/>
    <w:rsid w:val="001803CD"/>
    <w:rsid w:val="001808C2"/>
    <w:rsid w:val="00180F38"/>
    <w:rsid w:val="001A4F06"/>
    <w:rsid w:val="001A59B9"/>
    <w:rsid w:val="001A6602"/>
    <w:rsid w:val="001A6F5F"/>
    <w:rsid w:val="001B5E10"/>
    <w:rsid w:val="001C06A7"/>
    <w:rsid w:val="001C09D3"/>
    <w:rsid w:val="001C59E3"/>
    <w:rsid w:val="001D1425"/>
    <w:rsid w:val="001D1CA7"/>
    <w:rsid w:val="001D33AE"/>
    <w:rsid w:val="001E608A"/>
    <w:rsid w:val="001F4BE4"/>
    <w:rsid w:val="001F741F"/>
    <w:rsid w:val="00207AB4"/>
    <w:rsid w:val="00214ACF"/>
    <w:rsid w:val="002239F5"/>
    <w:rsid w:val="0022663C"/>
    <w:rsid w:val="0023360E"/>
    <w:rsid w:val="00240BF8"/>
    <w:rsid w:val="002461CD"/>
    <w:rsid w:val="002475BE"/>
    <w:rsid w:val="00247F50"/>
    <w:rsid w:val="0025128A"/>
    <w:rsid w:val="002546C2"/>
    <w:rsid w:val="00254F43"/>
    <w:rsid w:val="00257291"/>
    <w:rsid w:val="002616B0"/>
    <w:rsid w:val="00262879"/>
    <w:rsid w:val="00263974"/>
    <w:rsid w:val="00267F22"/>
    <w:rsid w:val="00277230"/>
    <w:rsid w:val="00285FCD"/>
    <w:rsid w:val="00290C96"/>
    <w:rsid w:val="00292E0F"/>
    <w:rsid w:val="00296B84"/>
    <w:rsid w:val="002A2D71"/>
    <w:rsid w:val="002A2E5D"/>
    <w:rsid w:val="002A466E"/>
    <w:rsid w:val="002A7440"/>
    <w:rsid w:val="002B3186"/>
    <w:rsid w:val="002C2F31"/>
    <w:rsid w:val="002D2907"/>
    <w:rsid w:val="002D34D0"/>
    <w:rsid w:val="002D39F3"/>
    <w:rsid w:val="002D3C0D"/>
    <w:rsid w:val="002E57F4"/>
    <w:rsid w:val="002F0ABC"/>
    <w:rsid w:val="002F2F21"/>
    <w:rsid w:val="002F6AE4"/>
    <w:rsid w:val="003025DD"/>
    <w:rsid w:val="00303260"/>
    <w:rsid w:val="003067CA"/>
    <w:rsid w:val="0031187D"/>
    <w:rsid w:val="00316D90"/>
    <w:rsid w:val="003209AF"/>
    <w:rsid w:val="00321CBD"/>
    <w:rsid w:val="00323D4D"/>
    <w:rsid w:val="00325383"/>
    <w:rsid w:val="00325F5A"/>
    <w:rsid w:val="00326B43"/>
    <w:rsid w:val="00331761"/>
    <w:rsid w:val="00335297"/>
    <w:rsid w:val="00343126"/>
    <w:rsid w:val="00357B4B"/>
    <w:rsid w:val="00361FFE"/>
    <w:rsid w:val="0037046B"/>
    <w:rsid w:val="0037109E"/>
    <w:rsid w:val="00371785"/>
    <w:rsid w:val="00374A22"/>
    <w:rsid w:val="00374BDD"/>
    <w:rsid w:val="00376776"/>
    <w:rsid w:val="003778CE"/>
    <w:rsid w:val="00382A2D"/>
    <w:rsid w:val="00382FDA"/>
    <w:rsid w:val="0039370C"/>
    <w:rsid w:val="00396256"/>
    <w:rsid w:val="003B1079"/>
    <w:rsid w:val="003B600E"/>
    <w:rsid w:val="003B77ED"/>
    <w:rsid w:val="003B7DC1"/>
    <w:rsid w:val="003C25CF"/>
    <w:rsid w:val="003C26CA"/>
    <w:rsid w:val="003D3151"/>
    <w:rsid w:val="00407342"/>
    <w:rsid w:val="0040750D"/>
    <w:rsid w:val="0041599A"/>
    <w:rsid w:val="0042316B"/>
    <w:rsid w:val="00426695"/>
    <w:rsid w:val="00426E08"/>
    <w:rsid w:val="004406CA"/>
    <w:rsid w:val="004435FC"/>
    <w:rsid w:val="00453F70"/>
    <w:rsid w:val="00462E84"/>
    <w:rsid w:val="00471A7A"/>
    <w:rsid w:val="00471B23"/>
    <w:rsid w:val="00490F82"/>
    <w:rsid w:val="00491965"/>
    <w:rsid w:val="00493173"/>
    <w:rsid w:val="00493793"/>
    <w:rsid w:val="004B4949"/>
    <w:rsid w:val="004B57DB"/>
    <w:rsid w:val="004B7439"/>
    <w:rsid w:val="004C6211"/>
    <w:rsid w:val="004D17BD"/>
    <w:rsid w:val="004D46FA"/>
    <w:rsid w:val="004D640D"/>
    <w:rsid w:val="004E2DF8"/>
    <w:rsid w:val="004E6906"/>
    <w:rsid w:val="004E6D00"/>
    <w:rsid w:val="004E6E33"/>
    <w:rsid w:val="004F1261"/>
    <w:rsid w:val="004F4975"/>
    <w:rsid w:val="004F7B1A"/>
    <w:rsid w:val="00500E45"/>
    <w:rsid w:val="00502DC3"/>
    <w:rsid w:val="00503975"/>
    <w:rsid w:val="00505230"/>
    <w:rsid w:val="00512929"/>
    <w:rsid w:val="00515C2D"/>
    <w:rsid w:val="00524B42"/>
    <w:rsid w:val="005250A4"/>
    <w:rsid w:val="00527C08"/>
    <w:rsid w:val="00536E8E"/>
    <w:rsid w:val="0054562F"/>
    <w:rsid w:val="005527F9"/>
    <w:rsid w:val="005535C1"/>
    <w:rsid w:val="00560466"/>
    <w:rsid w:val="00561744"/>
    <w:rsid w:val="00567243"/>
    <w:rsid w:val="005731C7"/>
    <w:rsid w:val="00573DCC"/>
    <w:rsid w:val="005828F0"/>
    <w:rsid w:val="00584BF3"/>
    <w:rsid w:val="00592D1F"/>
    <w:rsid w:val="005971C1"/>
    <w:rsid w:val="005A1150"/>
    <w:rsid w:val="005A31FB"/>
    <w:rsid w:val="005A6138"/>
    <w:rsid w:val="005A7507"/>
    <w:rsid w:val="005B3A47"/>
    <w:rsid w:val="005B50F3"/>
    <w:rsid w:val="005B52DB"/>
    <w:rsid w:val="005B6221"/>
    <w:rsid w:val="005B7F8D"/>
    <w:rsid w:val="005C11E5"/>
    <w:rsid w:val="005C12C5"/>
    <w:rsid w:val="005C2198"/>
    <w:rsid w:val="005C305D"/>
    <w:rsid w:val="005C3A45"/>
    <w:rsid w:val="005D166D"/>
    <w:rsid w:val="005D580B"/>
    <w:rsid w:val="005D7CF9"/>
    <w:rsid w:val="005E2E6D"/>
    <w:rsid w:val="005E3368"/>
    <w:rsid w:val="005E6278"/>
    <w:rsid w:val="005F240B"/>
    <w:rsid w:val="005F65DC"/>
    <w:rsid w:val="00600D87"/>
    <w:rsid w:val="00601BF8"/>
    <w:rsid w:val="00604E4A"/>
    <w:rsid w:val="0061410B"/>
    <w:rsid w:val="00614A11"/>
    <w:rsid w:val="00615C63"/>
    <w:rsid w:val="00615F55"/>
    <w:rsid w:val="00620E36"/>
    <w:rsid w:val="00624552"/>
    <w:rsid w:val="00627225"/>
    <w:rsid w:val="00630D7E"/>
    <w:rsid w:val="00632922"/>
    <w:rsid w:val="00672088"/>
    <w:rsid w:val="00684144"/>
    <w:rsid w:val="00684609"/>
    <w:rsid w:val="00684AF8"/>
    <w:rsid w:val="00685CF1"/>
    <w:rsid w:val="00692BD2"/>
    <w:rsid w:val="00696C52"/>
    <w:rsid w:val="006A1505"/>
    <w:rsid w:val="006B6F89"/>
    <w:rsid w:val="006C080A"/>
    <w:rsid w:val="006C2A17"/>
    <w:rsid w:val="006C69CB"/>
    <w:rsid w:val="006C6AFB"/>
    <w:rsid w:val="006D3BDA"/>
    <w:rsid w:val="006D7B42"/>
    <w:rsid w:val="006E63CE"/>
    <w:rsid w:val="00704C92"/>
    <w:rsid w:val="00713DC4"/>
    <w:rsid w:val="007158F1"/>
    <w:rsid w:val="00734450"/>
    <w:rsid w:val="0074467C"/>
    <w:rsid w:val="0075074D"/>
    <w:rsid w:val="007540ED"/>
    <w:rsid w:val="00756849"/>
    <w:rsid w:val="00756EAE"/>
    <w:rsid w:val="00760399"/>
    <w:rsid w:val="00760D63"/>
    <w:rsid w:val="00761DB3"/>
    <w:rsid w:val="00765227"/>
    <w:rsid w:val="007679A3"/>
    <w:rsid w:val="00770178"/>
    <w:rsid w:val="00770C7F"/>
    <w:rsid w:val="0077198E"/>
    <w:rsid w:val="0077445A"/>
    <w:rsid w:val="007775BB"/>
    <w:rsid w:val="00786D57"/>
    <w:rsid w:val="00791307"/>
    <w:rsid w:val="007946B4"/>
    <w:rsid w:val="00794819"/>
    <w:rsid w:val="007A24EB"/>
    <w:rsid w:val="007A4A49"/>
    <w:rsid w:val="007A572E"/>
    <w:rsid w:val="007B62FF"/>
    <w:rsid w:val="007B6D75"/>
    <w:rsid w:val="007C251D"/>
    <w:rsid w:val="007C5F5E"/>
    <w:rsid w:val="007D34BA"/>
    <w:rsid w:val="007D5CC2"/>
    <w:rsid w:val="007E1CE3"/>
    <w:rsid w:val="007F1AB5"/>
    <w:rsid w:val="008068A6"/>
    <w:rsid w:val="00810029"/>
    <w:rsid w:val="00810452"/>
    <w:rsid w:val="008113FB"/>
    <w:rsid w:val="00812329"/>
    <w:rsid w:val="00821358"/>
    <w:rsid w:val="00826134"/>
    <w:rsid w:val="008312C8"/>
    <w:rsid w:val="00841062"/>
    <w:rsid w:val="00845D6E"/>
    <w:rsid w:val="008526DC"/>
    <w:rsid w:val="00854697"/>
    <w:rsid w:val="00856F6B"/>
    <w:rsid w:val="00856FD6"/>
    <w:rsid w:val="00860A1E"/>
    <w:rsid w:val="00863D0D"/>
    <w:rsid w:val="0086704D"/>
    <w:rsid w:val="008766A9"/>
    <w:rsid w:val="008842CE"/>
    <w:rsid w:val="00884C12"/>
    <w:rsid w:val="008930D2"/>
    <w:rsid w:val="008A2A9A"/>
    <w:rsid w:val="008B2A94"/>
    <w:rsid w:val="008B6CC7"/>
    <w:rsid w:val="008C0F45"/>
    <w:rsid w:val="008C18A3"/>
    <w:rsid w:val="008C21BA"/>
    <w:rsid w:val="008D3B3C"/>
    <w:rsid w:val="008E3E8F"/>
    <w:rsid w:val="008F3C09"/>
    <w:rsid w:val="008F3CAA"/>
    <w:rsid w:val="008F48E5"/>
    <w:rsid w:val="008F4E6D"/>
    <w:rsid w:val="008F5226"/>
    <w:rsid w:val="00926E5F"/>
    <w:rsid w:val="009332EC"/>
    <w:rsid w:val="00947538"/>
    <w:rsid w:val="00953577"/>
    <w:rsid w:val="00955B73"/>
    <w:rsid w:val="00960746"/>
    <w:rsid w:val="00972027"/>
    <w:rsid w:val="00972CD4"/>
    <w:rsid w:val="009779C1"/>
    <w:rsid w:val="009828BB"/>
    <w:rsid w:val="00985800"/>
    <w:rsid w:val="0099110C"/>
    <w:rsid w:val="0099175A"/>
    <w:rsid w:val="00996336"/>
    <w:rsid w:val="00997C98"/>
    <w:rsid w:val="009A19A0"/>
    <w:rsid w:val="009A39B4"/>
    <w:rsid w:val="009B331C"/>
    <w:rsid w:val="009B4B76"/>
    <w:rsid w:val="009B583B"/>
    <w:rsid w:val="009C3879"/>
    <w:rsid w:val="009D12EA"/>
    <w:rsid w:val="009D1A44"/>
    <w:rsid w:val="009D7E78"/>
    <w:rsid w:val="009E208C"/>
    <w:rsid w:val="009E6CC7"/>
    <w:rsid w:val="009E715C"/>
    <w:rsid w:val="009E7C77"/>
    <w:rsid w:val="009F1BF5"/>
    <w:rsid w:val="009F340D"/>
    <w:rsid w:val="009F4B85"/>
    <w:rsid w:val="009F5CE9"/>
    <w:rsid w:val="00A025D2"/>
    <w:rsid w:val="00A11646"/>
    <w:rsid w:val="00A23FFE"/>
    <w:rsid w:val="00A252CD"/>
    <w:rsid w:val="00A27EE0"/>
    <w:rsid w:val="00A33859"/>
    <w:rsid w:val="00A404BA"/>
    <w:rsid w:val="00A45657"/>
    <w:rsid w:val="00A462E1"/>
    <w:rsid w:val="00A47575"/>
    <w:rsid w:val="00A47D0F"/>
    <w:rsid w:val="00A54B7B"/>
    <w:rsid w:val="00A654D3"/>
    <w:rsid w:val="00A664A5"/>
    <w:rsid w:val="00A7145F"/>
    <w:rsid w:val="00A77313"/>
    <w:rsid w:val="00A808AD"/>
    <w:rsid w:val="00A8423E"/>
    <w:rsid w:val="00A91364"/>
    <w:rsid w:val="00A91380"/>
    <w:rsid w:val="00A91A96"/>
    <w:rsid w:val="00A921FC"/>
    <w:rsid w:val="00A97792"/>
    <w:rsid w:val="00AA1648"/>
    <w:rsid w:val="00AB7349"/>
    <w:rsid w:val="00AD14BF"/>
    <w:rsid w:val="00AD2B67"/>
    <w:rsid w:val="00AD6780"/>
    <w:rsid w:val="00AF0925"/>
    <w:rsid w:val="00AF16EE"/>
    <w:rsid w:val="00AF55DA"/>
    <w:rsid w:val="00B10158"/>
    <w:rsid w:val="00B10E28"/>
    <w:rsid w:val="00B11DFC"/>
    <w:rsid w:val="00B11EA2"/>
    <w:rsid w:val="00B11EE3"/>
    <w:rsid w:val="00B17268"/>
    <w:rsid w:val="00B208AA"/>
    <w:rsid w:val="00B25213"/>
    <w:rsid w:val="00B323BB"/>
    <w:rsid w:val="00B32CF0"/>
    <w:rsid w:val="00B3464A"/>
    <w:rsid w:val="00B40159"/>
    <w:rsid w:val="00B53059"/>
    <w:rsid w:val="00B668EF"/>
    <w:rsid w:val="00B71B08"/>
    <w:rsid w:val="00B71FFC"/>
    <w:rsid w:val="00B720F6"/>
    <w:rsid w:val="00B739C0"/>
    <w:rsid w:val="00B73BDE"/>
    <w:rsid w:val="00B7515A"/>
    <w:rsid w:val="00B84719"/>
    <w:rsid w:val="00B855DC"/>
    <w:rsid w:val="00B940EB"/>
    <w:rsid w:val="00B9434D"/>
    <w:rsid w:val="00B953FE"/>
    <w:rsid w:val="00BA06ED"/>
    <w:rsid w:val="00BA1FBC"/>
    <w:rsid w:val="00BB3D36"/>
    <w:rsid w:val="00BB4BA6"/>
    <w:rsid w:val="00BC417B"/>
    <w:rsid w:val="00BD275E"/>
    <w:rsid w:val="00BD3A52"/>
    <w:rsid w:val="00BD57AC"/>
    <w:rsid w:val="00BD5992"/>
    <w:rsid w:val="00BE14C6"/>
    <w:rsid w:val="00BE5C9B"/>
    <w:rsid w:val="00BF6CCC"/>
    <w:rsid w:val="00C11753"/>
    <w:rsid w:val="00C31ACB"/>
    <w:rsid w:val="00C56F7F"/>
    <w:rsid w:val="00C61558"/>
    <w:rsid w:val="00C64831"/>
    <w:rsid w:val="00C67047"/>
    <w:rsid w:val="00C73BFE"/>
    <w:rsid w:val="00C92E48"/>
    <w:rsid w:val="00C94F3D"/>
    <w:rsid w:val="00CA2381"/>
    <w:rsid w:val="00CA342B"/>
    <w:rsid w:val="00CB787A"/>
    <w:rsid w:val="00CE064D"/>
    <w:rsid w:val="00CE6A17"/>
    <w:rsid w:val="00CF554E"/>
    <w:rsid w:val="00CF564C"/>
    <w:rsid w:val="00CF5D3B"/>
    <w:rsid w:val="00D02D79"/>
    <w:rsid w:val="00D14C15"/>
    <w:rsid w:val="00D33AB7"/>
    <w:rsid w:val="00D34D89"/>
    <w:rsid w:val="00D35AC1"/>
    <w:rsid w:val="00D37013"/>
    <w:rsid w:val="00D429E4"/>
    <w:rsid w:val="00D43AFA"/>
    <w:rsid w:val="00D469D9"/>
    <w:rsid w:val="00D47002"/>
    <w:rsid w:val="00D504E1"/>
    <w:rsid w:val="00D512E2"/>
    <w:rsid w:val="00D5684E"/>
    <w:rsid w:val="00D571CB"/>
    <w:rsid w:val="00D657E6"/>
    <w:rsid w:val="00D678ED"/>
    <w:rsid w:val="00D72E84"/>
    <w:rsid w:val="00D751BC"/>
    <w:rsid w:val="00D75535"/>
    <w:rsid w:val="00D77B88"/>
    <w:rsid w:val="00D965E6"/>
    <w:rsid w:val="00DA1EED"/>
    <w:rsid w:val="00DA405B"/>
    <w:rsid w:val="00DB15A2"/>
    <w:rsid w:val="00DB1DC9"/>
    <w:rsid w:val="00DB58D3"/>
    <w:rsid w:val="00DC0175"/>
    <w:rsid w:val="00DC1AEB"/>
    <w:rsid w:val="00DC1F45"/>
    <w:rsid w:val="00DC6FAF"/>
    <w:rsid w:val="00DD01BC"/>
    <w:rsid w:val="00DD0AFC"/>
    <w:rsid w:val="00DD5917"/>
    <w:rsid w:val="00DE5BEF"/>
    <w:rsid w:val="00DF0369"/>
    <w:rsid w:val="00DF0718"/>
    <w:rsid w:val="00DF160C"/>
    <w:rsid w:val="00DF69B7"/>
    <w:rsid w:val="00E012FC"/>
    <w:rsid w:val="00E01FBA"/>
    <w:rsid w:val="00E030DB"/>
    <w:rsid w:val="00E04FDA"/>
    <w:rsid w:val="00E16D66"/>
    <w:rsid w:val="00E206A2"/>
    <w:rsid w:val="00E2215A"/>
    <w:rsid w:val="00E23CEA"/>
    <w:rsid w:val="00E26778"/>
    <w:rsid w:val="00E3387A"/>
    <w:rsid w:val="00E35A5D"/>
    <w:rsid w:val="00E35A65"/>
    <w:rsid w:val="00E36268"/>
    <w:rsid w:val="00E37B85"/>
    <w:rsid w:val="00E43F4B"/>
    <w:rsid w:val="00E51570"/>
    <w:rsid w:val="00E5424B"/>
    <w:rsid w:val="00E56182"/>
    <w:rsid w:val="00E56202"/>
    <w:rsid w:val="00E5745F"/>
    <w:rsid w:val="00E64B9C"/>
    <w:rsid w:val="00E71E89"/>
    <w:rsid w:val="00E921A8"/>
    <w:rsid w:val="00E94441"/>
    <w:rsid w:val="00E96BD1"/>
    <w:rsid w:val="00E9778E"/>
    <w:rsid w:val="00EA0F82"/>
    <w:rsid w:val="00EA421D"/>
    <w:rsid w:val="00EB028E"/>
    <w:rsid w:val="00EC420F"/>
    <w:rsid w:val="00ED3669"/>
    <w:rsid w:val="00ED37DA"/>
    <w:rsid w:val="00ED68B5"/>
    <w:rsid w:val="00EE004B"/>
    <w:rsid w:val="00EE7080"/>
    <w:rsid w:val="00EF5FD2"/>
    <w:rsid w:val="00F00677"/>
    <w:rsid w:val="00F0181E"/>
    <w:rsid w:val="00F01F8C"/>
    <w:rsid w:val="00F06F24"/>
    <w:rsid w:val="00F13388"/>
    <w:rsid w:val="00F136BB"/>
    <w:rsid w:val="00F21552"/>
    <w:rsid w:val="00F23CF2"/>
    <w:rsid w:val="00F31A48"/>
    <w:rsid w:val="00F33E1D"/>
    <w:rsid w:val="00F34F1A"/>
    <w:rsid w:val="00F360A1"/>
    <w:rsid w:val="00F43FF4"/>
    <w:rsid w:val="00F504BB"/>
    <w:rsid w:val="00F560C1"/>
    <w:rsid w:val="00F64B76"/>
    <w:rsid w:val="00F65948"/>
    <w:rsid w:val="00F66FAF"/>
    <w:rsid w:val="00F67AD4"/>
    <w:rsid w:val="00F70C62"/>
    <w:rsid w:val="00F72A2D"/>
    <w:rsid w:val="00F73DFE"/>
    <w:rsid w:val="00F766FF"/>
    <w:rsid w:val="00F77A35"/>
    <w:rsid w:val="00F8017E"/>
    <w:rsid w:val="00F8420E"/>
    <w:rsid w:val="00F84D20"/>
    <w:rsid w:val="00F85C4C"/>
    <w:rsid w:val="00F93502"/>
    <w:rsid w:val="00F94512"/>
    <w:rsid w:val="00F97387"/>
    <w:rsid w:val="00FA5937"/>
    <w:rsid w:val="00FA7011"/>
    <w:rsid w:val="00FB316F"/>
    <w:rsid w:val="00FC1182"/>
    <w:rsid w:val="00FC612D"/>
    <w:rsid w:val="00FE1665"/>
    <w:rsid w:val="00FE5DF6"/>
    <w:rsid w:val="00FE687F"/>
    <w:rsid w:val="00FF3565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A71A6"/>
  <w15:docId w15:val="{F1A535B3-DDD1-8C42-AD42-A072D0B0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Cs w:val="22"/>
        <w:lang w:val="it-IT" w:eastAsia="ja-JP" w:bidi="it-IT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93F73"/>
    <w:pPr>
      <w:tabs>
        <w:tab w:val="left" w:pos="340"/>
      </w:tabs>
      <w:spacing w:line="330" w:lineRule="exact"/>
    </w:pPr>
    <w:rPr>
      <w:rFonts w:ascii="Arial" w:eastAsia="Cambria" w:hAnsi="Arial"/>
      <w:color w:val="000000" w:themeColor="text1"/>
      <w:sz w:val="21"/>
    </w:rPr>
  </w:style>
  <w:style w:type="paragraph" w:styleId="Titolo1">
    <w:name w:val="heading 1"/>
    <w:basedOn w:val="Normale"/>
    <w:link w:val="Titolo1Carattere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olo2">
    <w:name w:val="heading 2"/>
    <w:basedOn w:val="Normale"/>
    <w:link w:val="Titolo2Carattere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pPr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olo4">
    <w:name w:val="heading 4"/>
    <w:basedOn w:val="Normale"/>
    <w:link w:val="Titolo4Carattere"/>
    <w:uiPriority w:val="9"/>
    <w:semiHidden/>
    <w:unhideWhenUsed/>
    <w:qFormat/>
    <w:pPr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pPr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pPr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pPr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pPr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pPr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Pr>
      <w:rFonts w:asciiTheme="majorHAnsi" w:eastAsiaTheme="majorEastAsia" w:hAnsiTheme="majorHAnsi" w:cstheme="majorBidi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47E60"/>
    <w:rPr>
      <w:rFonts w:ascii="Suisse Int'l" w:hAnsi="Suisse Int'l"/>
      <w:color w:val="000000" w:themeColor="text1"/>
      <w:sz w:val="21"/>
    </w:rPr>
  </w:style>
  <w:style w:type="character" w:customStyle="1" w:styleId="TitoloCarattere">
    <w:name w:val="Titolo Carattere"/>
    <w:basedOn w:val="Carpredefinitoparagrafo"/>
    <w:link w:val="Titolo"/>
    <w:uiPriority w:val="2"/>
    <w:qFormat/>
    <w:rsid w:val="00F85416"/>
    <w:rPr>
      <w:rFonts w:ascii="Arial" w:hAnsi="Arial"/>
      <w:b/>
      <w:color w:val="000000" w:themeColor="text1"/>
      <w:sz w:val="28"/>
      <w:szCs w:val="28"/>
    </w:rPr>
  </w:style>
  <w:style w:type="character" w:customStyle="1" w:styleId="DataCarattere">
    <w:name w:val="Data Carattere"/>
    <w:basedOn w:val="Carpredefinitoparagrafo"/>
    <w:link w:val="Data"/>
    <w:uiPriority w:val="2"/>
    <w:qFormat/>
    <w:rPr>
      <w:sz w:val="28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Cs/>
      <w:color w:val="2E2E2E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qFormat/>
    <w:rPr>
      <w:b/>
      <w:i/>
      <w:iCs/>
      <w:color w:val="2E2E2E" w:themeColor="accent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/>
      <w:color w:val="707070" w:themeColor="accent1"/>
      <w:spacing w:val="0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qFormat/>
    <w:rPr>
      <w:i/>
      <w:iCs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707070" w:themeColor="accent1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color w:val="707070" w:themeColor="accent1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qFormat/>
    <w:rPr>
      <w:rFonts w:eastAsiaTheme="minorEastAsia"/>
      <w:i/>
      <w:spacing w:val="15"/>
      <w:sz w:val="32"/>
    </w:rPr>
  </w:style>
  <w:style w:type="character" w:styleId="Testosegnaposto">
    <w:name w:val="Placeholder Text"/>
    <w:basedOn w:val="Carpredefinitoparagrafo"/>
    <w:uiPriority w:val="99"/>
    <w:semiHidden/>
    <w:qFormat/>
    <w:rPr>
      <w:color w:val="808080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8F7C44"/>
    <w:rPr>
      <w:color w:val="000000" w:themeColor="text1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3725"/>
    <w:rPr>
      <w:rFonts w:ascii="Times New Roman" w:hAnsi="Times New Roman" w:cs="Times New Roman"/>
      <w:color w:val="000000" w:themeColor="text1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C3725"/>
    <w:rPr>
      <w:rFonts w:ascii="Arial" w:hAnsi="Arial"/>
      <w:color w:val="000000" w:themeColor="text1"/>
      <w:sz w:val="21"/>
    </w:rPr>
  </w:style>
  <w:style w:type="character" w:styleId="Menzionenonrisolta">
    <w:name w:val="Unresolved Mention"/>
    <w:basedOn w:val="Carpredefinitoparagrafo"/>
    <w:uiPriority w:val="99"/>
    <w:qFormat/>
    <w:rsid w:val="00C046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C04620"/>
    <w:rPr>
      <w:color w:val="2B8073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lang w:val="en-US"/>
    </w:rPr>
  </w:style>
  <w:style w:type="character" w:customStyle="1" w:styleId="ListLabel16">
    <w:name w:val="ListLabel 16"/>
    <w:qFormat/>
    <w:rPr>
      <w:lang w:val="en-US"/>
    </w:rPr>
  </w:style>
  <w:style w:type="character" w:customStyle="1" w:styleId="ListLabel17">
    <w:name w:val="ListLabel 17"/>
    <w:qFormat/>
    <w:rPr>
      <w:lang w:val="en-US"/>
    </w:rPr>
  </w:style>
  <w:style w:type="paragraph" w:styleId="Titolo">
    <w:name w:val="Title"/>
    <w:basedOn w:val="Normale"/>
    <w:next w:val="Corpotesto"/>
    <w:link w:val="TitoloCarattere"/>
    <w:uiPriority w:val="2"/>
    <w:qFormat/>
    <w:rsid w:val="00F85416"/>
    <w:pPr>
      <w:tabs>
        <w:tab w:val="left" w:pos="1420"/>
      </w:tabs>
      <w:spacing w:line="400" w:lineRule="exact"/>
    </w:pPr>
    <w:rPr>
      <w:b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347E60"/>
    <w:pPr>
      <w:tabs>
        <w:tab w:val="center" w:pos="4819"/>
        <w:tab w:val="right" w:pos="9638"/>
      </w:tabs>
      <w:spacing w:line="240" w:lineRule="auto"/>
    </w:p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p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Data">
    <w:name w:val="Date"/>
    <w:basedOn w:val="Normale"/>
    <w:next w:val="Normale"/>
    <w:link w:val="DataCarattere"/>
    <w:uiPriority w:val="2"/>
    <w:qFormat/>
    <w:pPr>
      <w:spacing w:after="360"/>
    </w:pPr>
    <w:rPr>
      <w:sz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</w:pPr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numPr>
        <w:numId w:val="0"/>
      </w:numPr>
    </w:pPr>
  </w:style>
  <w:style w:type="paragraph" w:styleId="Paragrafoelenco">
    <w:name w:val="List Paragraph"/>
    <w:basedOn w:val="Normale"/>
    <w:uiPriority w:val="34"/>
    <w:unhideWhenUsed/>
    <w:qFormat/>
    <w:rsid w:val="008F7C44"/>
    <w:pPr>
      <w:tabs>
        <w:tab w:val="left" w:pos="1420"/>
      </w:tabs>
      <w:contextualSpacing/>
    </w:pPr>
    <w:rPr>
      <w:szCs w:val="21"/>
    </w:rPr>
  </w:style>
  <w:style w:type="paragraph" w:customStyle="1" w:styleId="Intestazioneepiedipagina">
    <w:name w:val="Intestazione e pie di pagina"/>
    <w:basedOn w:val="Normale"/>
    <w:qFormat/>
    <w:rsid w:val="00F85416"/>
    <w:pPr>
      <w:spacing w:line="220" w:lineRule="exact"/>
    </w:pPr>
    <w:rPr>
      <w:rFonts w:cs="Suisse Int'l"/>
      <w:sz w:val="15"/>
    </w:rPr>
  </w:style>
  <w:style w:type="paragraph" w:customStyle="1" w:styleId="Piccoloconrientro">
    <w:name w:val="Piccolo con rientro"/>
    <w:basedOn w:val="Intestazioneepiedipagina"/>
    <w:qFormat/>
    <w:rsid w:val="008F7C44"/>
    <w:pPr>
      <w:ind w:left="340" w:hanging="3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372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6C3725"/>
    <w:pPr>
      <w:tabs>
        <w:tab w:val="clear" w:pos="340"/>
        <w:tab w:val="center" w:pos="4819"/>
        <w:tab w:val="right" w:pos="9638"/>
      </w:tabs>
      <w:spacing w:line="240" w:lineRule="auto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39"/>
    <w:rsid w:val="00A93DB0"/>
    <w:rPr>
      <w:color w:val="auto"/>
      <w:sz w:val="24"/>
      <w:szCs w:val="24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025D2"/>
    <w:rPr>
      <w:rFonts w:ascii="Arial" w:eastAsia="Cambria" w:hAnsi="Arial"/>
      <w:color w:val="000000" w:themeColor="text1"/>
      <w:sz w:val="21"/>
    </w:rPr>
  </w:style>
  <w:style w:type="character" w:styleId="Rimandocommento">
    <w:name w:val="annotation reference"/>
    <w:basedOn w:val="Carpredefinitoparagrafo"/>
    <w:uiPriority w:val="99"/>
    <w:semiHidden/>
    <w:unhideWhenUsed/>
    <w:rsid w:val="00A025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025D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25D2"/>
    <w:rPr>
      <w:rFonts w:ascii="Arial" w:eastAsia="Cambria" w:hAnsi="Arial"/>
      <w:color w:val="000000" w:themeColor="text1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025D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025D2"/>
    <w:rPr>
      <w:rFonts w:ascii="Arial" w:eastAsia="Cambria" w:hAnsi="Arial"/>
      <w:b/>
      <w:bCs/>
      <w:color w:val="000000" w:themeColor="text1"/>
      <w:szCs w:val="20"/>
    </w:rPr>
  </w:style>
  <w:style w:type="paragraph" w:styleId="NormaleWeb">
    <w:name w:val="Normal (Web)"/>
    <w:basedOn w:val="Normale"/>
    <w:uiPriority w:val="99"/>
    <w:semiHidden/>
    <w:unhideWhenUsed/>
    <w:rsid w:val="00A025D2"/>
    <w:pPr>
      <w:tabs>
        <w:tab w:val="clear" w:pos="34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character" w:styleId="Collegamentoipertestuale">
    <w:name w:val="Hyperlink"/>
    <w:basedOn w:val="Carpredefinitoparagrafo"/>
    <w:uiPriority w:val="99"/>
    <w:unhideWhenUsed/>
    <w:rsid w:val="00C67047"/>
    <w:rPr>
      <w:color w:val="58A8A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97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27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dovahall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30540640-9353-294F-89EE-1762FCC5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Andrea Fasulo</cp:lastModifiedBy>
  <cp:revision>8</cp:revision>
  <cp:lastPrinted>2019-03-01T12:17:00Z</cp:lastPrinted>
  <dcterms:created xsi:type="dcterms:W3CDTF">2022-04-05T14:03:00Z</dcterms:created>
  <dcterms:modified xsi:type="dcterms:W3CDTF">2022-04-05T14:27:00Z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